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40" w:rsidRPr="000817D4" w:rsidRDefault="00B11015" w:rsidP="00B1101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817D4">
        <w:rPr>
          <w:rFonts w:ascii="Times New Roman" w:hAnsi="Times New Roman" w:cs="Times New Roman"/>
          <w:b/>
          <w:sz w:val="24"/>
        </w:rPr>
        <w:t xml:space="preserve">Ogłoszenie o otwartym naborze partnera spoza sektora finansów publicznych w celu </w:t>
      </w:r>
      <w:bookmarkStart w:id="0" w:name="_GoBack"/>
      <w:bookmarkEnd w:id="0"/>
      <w:r w:rsidRPr="000817D4">
        <w:rPr>
          <w:rFonts w:ascii="Times New Roman" w:hAnsi="Times New Roman" w:cs="Times New Roman"/>
          <w:b/>
          <w:sz w:val="24"/>
        </w:rPr>
        <w:t>wspólnego przygotowania i realizacji projektu dofinansowania w ramach Regionalnego Programu Województwa Lubelskiego – Działanie 12.2 Kształcenie ogólne, Konkurs otwarty nr RPLU.12.02.00-IZ.00-06-001/16.</w:t>
      </w:r>
    </w:p>
    <w:p w:rsidR="00B11015" w:rsidRDefault="001C3D7F" w:rsidP="00B110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ogłoszenia: 11</w:t>
      </w:r>
      <w:r w:rsidR="00B11015">
        <w:rPr>
          <w:rFonts w:ascii="Times New Roman" w:hAnsi="Times New Roman" w:cs="Times New Roman"/>
          <w:sz w:val="24"/>
        </w:rPr>
        <w:t xml:space="preserve"> lipca 2016 roku</w:t>
      </w:r>
    </w:p>
    <w:p w:rsidR="00B11015" w:rsidRPr="00683B36" w:rsidRDefault="00B11015" w:rsidP="00B1101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83B36">
        <w:rPr>
          <w:rFonts w:ascii="Times New Roman" w:hAnsi="Times New Roman" w:cs="Times New Roman"/>
          <w:b/>
          <w:sz w:val="24"/>
        </w:rPr>
        <w:t>OGŁASZAJĄCY KONKURS:</w:t>
      </w:r>
    </w:p>
    <w:p w:rsidR="00B11015" w:rsidRDefault="00B11015" w:rsidP="00B110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 Dzierzkowice, Terpentyna 1, 23-251 Dzierzkowice</w:t>
      </w:r>
    </w:p>
    <w:p w:rsidR="00B11015" w:rsidRPr="006D682E" w:rsidRDefault="00B11015" w:rsidP="00B110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D682E">
        <w:rPr>
          <w:rFonts w:ascii="Times New Roman" w:hAnsi="Times New Roman" w:cs="Times New Roman"/>
          <w:sz w:val="24"/>
        </w:rPr>
        <w:t>NIP: 715-17-85-190, REGON: 431019833</w:t>
      </w:r>
    </w:p>
    <w:p w:rsidR="00B11015" w:rsidRPr="00B11015" w:rsidRDefault="00B11015" w:rsidP="00B11015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11015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7" w:history="1">
        <w:r w:rsidRPr="00B11015">
          <w:rPr>
            <w:rStyle w:val="Hipercze"/>
            <w:rFonts w:ascii="Times New Roman" w:hAnsi="Times New Roman" w:cs="Times New Roman"/>
            <w:sz w:val="24"/>
            <w:lang w:val="en-US"/>
          </w:rPr>
          <w:t>urzadgminy@dzierzkowice.pl</w:t>
        </w:r>
      </w:hyperlink>
    </w:p>
    <w:p w:rsidR="00B11015" w:rsidRPr="006D682E" w:rsidRDefault="005319D0" w:rsidP="00B11015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D682E">
        <w:rPr>
          <w:rFonts w:ascii="Times New Roman" w:hAnsi="Times New Roman" w:cs="Times New Roman"/>
          <w:sz w:val="24"/>
          <w:lang w:val="en-US"/>
        </w:rPr>
        <w:t>strona</w:t>
      </w:r>
      <w:r w:rsidR="00B11015" w:rsidRPr="006D682E">
        <w:rPr>
          <w:rFonts w:ascii="Times New Roman" w:hAnsi="Times New Roman" w:cs="Times New Roman"/>
          <w:sz w:val="24"/>
          <w:lang w:val="en-US"/>
        </w:rPr>
        <w:t xml:space="preserve"> www: </w:t>
      </w:r>
      <w:hyperlink r:id="rId8" w:history="1">
        <w:r w:rsidR="00B11015" w:rsidRPr="006D682E">
          <w:rPr>
            <w:rStyle w:val="Hipercze"/>
            <w:rFonts w:ascii="Times New Roman" w:hAnsi="Times New Roman" w:cs="Times New Roman"/>
            <w:sz w:val="24"/>
            <w:lang w:val="en-US"/>
          </w:rPr>
          <w:t>http://dzierzkowice.pl</w:t>
        </w:r>
      </w:hyperlink>
      <w:r w:rsidR="00B11015" w:rsidRPr="006D682E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B11015" w:rsidRPr="006D682E">
          <w:rPr>
            <w:rStyle w:val="Hipercze"/>
            <w:rFonts w:ascii="Times New Roman" w:hAnsi="Times New Roman" w:cs="Times New Roman"/>
            <w:sz w:val="24"/>
            <w:lang w:val="en-US"/>
          </w:rPr>
          <w:t>http://ugdzierzkowice.bip.lubelskie.pl</w:t>
        </w:r>
      </w:hyperlink>
      <w:r w:rsidR="00B11015" w:rsidRPr="006D682E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11015" w:rsidRPr="004902B4" w:rsidRDefault="00B11015" w:rsidP="00B11015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4902B4">
        <w:rPr>
          <w:rFonts w:ascii="Times New Roman" w:hAnsi="Times New Roman" w:cs="Times New Roman"/>
          <w:b/>
          <w:sz w:val="24"/>
        </w:rPr>
        <w:t>OGŁOSZENIE O KONKURSIE</w:t>
      </w:r>
    </w:p>
    <w:p w:rsidR="00B11015" w:rsidRDefault="00B11015" w:rsidP="00B11015">
      <w:pPr>
        <w:spacing w:line="360" w:lineRule="auto"/>
        <w:ind w:left="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Gmina Dzierzkowice ogłasza otwarty nabór partnera/partnerów spoza sektora finansów publicznych, w celu wspólnego </w:t>
      </w:r>
      <w:r w:rsidR="00BB526D">
        <w:rPr>
          <w:rFonts w:ascii="Times New Roman" w:hAnsi="Times New Roman" w:cs="Times New Roman"/>
          <w:sz w:val="24"/>
        </w:rPr>
        <w:t>przygotowania i realizacji projektu dofinansowania w ramach Regionalnego Programu Województwa Lubelskiego – Działanie 12.2 Kształcenie ogólne. Konkurs otwarty RPLU.12.02.00-IZ.00-06-001/16.</w:t>
      </w:r>
    </w:p>
    <w:p w:rsidR="00BB526D" w:rsidRDefault="00BB526D" w:rsidP="00B11015">
      <w:pPr>
        <w:spacing w:line="360" w:lineRule="auto"/>
        <w:ind w:left="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naboru partnera/partnerów prowadzony jest na podstawie art. 33 ustawy z dnia </w:t>
      </w:r>
      <w:r w:rsidR="005319D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11 lipca  2014 roku o zasadach realizacji programów w zakresie polityki spójności finansowych w perspektywie finansowej 2014-2020 (Dz.U. z 2014 r. poz. 1146).</w:t>
      </w:r>
    </w:p>
    <w:p w:rsidR="00BB526D" w:rsidRPr="004902B4" w:rsidRDefault="00BB526D" w:rsidP="004902B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4902B4">
        <w:rPr>
          <w:rFonts w:ascii="Times New Roman" w:hAnsi="Times New Roman" w:cs="Times New Roman"/>
          <w:b/>
          <w:sz w:val="24"/>
        </w:rPr>
        <w:t>CEL PARTNERSTWA:</w:t>
      </w:r>
    </w:p>
    <w:p w:rsidR="006D682E" w:rsidRPr="006D682E" w:rsidRDefault="006D682E" w:rsidP="006D68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6D682E">
        <w:rPr>
          <w:rFonts w:ascii="Times New Roman" w:hAnsi="Times New Roman" w:cs="Times New Roman"/>
          <w:sz w:val="24"/>
        </w:rPr>
        <w:t>Wspólne opracowanie, aplikowanie o dofinansowanie oraz realizacja projektu, w ramach którego</w:t>
      </w:r>
      <w:r>
        <w:rPr>
          <w:rFonts w:ascii="Times New Roman" w:hAnsi="Times New Roman" w:cs="Times New Roman"/>
          <w:sz w:val="24"/>
        </w:rPr>
        <w:t xml:space="preserve"> </w:t>
      </w:r>
      <w:r w:rsidRPr="006D682E">
        <w:rPr>
          <w:rFonts w:ascii="Times New Roman" w:hAnsi="Times New Roman" w:cs="Times New Roman"/>
          <w:sz w:val="24"/>
        </w:rPr>
        <w:t>przewiduje się realizację działań związanych z kompleksowym wsparciem szkół z terenu Gminy Dzierzkowice spełniających wymagania konkursu.</w:t>
      </w:r>
    </w:p>
    <w:p w:rsidR="00BB526D" w:rsidRDefault="00BB526D" w:rsidP="00B60C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Celem projektu jest podniesienie u uczniów kompetencji kluczowych, właściwych postaw  </w:t>
      </w:r>
      <w:r>
        <w:rPr>
          <w:rFonts w:ascii="Times New Roman" w:hAnsi="Times New Roman" w:cs="Times New Roman"/>
          <w:sz w:val="24"/>
        </w:rPr>
        <w:br/>
        <w:t>i umiejętności niezbędnych na rynku pracy, rozwój indywidualnego podejścia do ucznia, szczególnie ze specjalnymi potrzebami edukacyjnymi i zwiększenie dostępu do dobrej jakości kształcenia ogólnego, poprzez:</w:t>
      </w:r>
    </w:p>
    <w:p w:rsidR="00BB526D" w:rsidRDefault="00BB526D" w:rsidP="00B60C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organizację zajęć przyczyniających się do rozwoju kompetencji kluczowych na rynku pracy (ICT2, matematyczno-przyrodniczych, języki obce), z uwzględnieniem rozwoju właściwych postaw (kreatywność, innowacyjność oraz praca zespołowa);</w:t>
      </w:r>
    </w:p>
    <w:p w:rsidR="00BB526D" w:rsidRDefault="00BB526D" w:rsidP="00B60C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6E5EB5">
        <w:rPr>
          <w:rFonts w:ascii="Times New Roman" w:hAnsi="Times New Roman" w:cs="Times New Roman"/>
          <w:sz w:val="24"/>
        </w:rPr>
        <w:t>podnoszenie kompetencji bądź kwalifikacji nauczycieli wszystkich przedmiotów realizowanych w ramach podstawy programowej kształcenia ogólnego w zakresie korzystania z nowoczesnych metod, technologii i sprzętu;</w:t>
      </w:r>
    </w:p>
    <w:p w:rsidR="006E5EB5" w:rsidRDefault="006E5EB5" w:rsidP="00B60C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organizowanie i udzielania doradztwa edukacyjno-zawodowego oraz pomocy psychologiczno-pedagogicznej;</w:t>
      </w:r>
    </w:p>
    <w:p w:rsidR="006E5EB5" w:rsidRDefault="006E5EB5" w:rsidP="00B60C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tworzenie w szkołach warunków do nauczania eksperymentalnego i indywidualizację pracy </w:t>
      </w:r>
      <w:r w:rsidR="005319D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uczniem o specjalnych potrzebach edukacyjnych;</w:t>
      </w:r>
    </w:p>
    <w:p w:rsidR="006E5EB5" w:rsidRDefault="006E5EB5" w:rsidP="00B60C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Podniesienie jakości usług edukacyjnych </w:t>
      </w:r>
      <w:r w:rsidR="004626F2">
        <w:rPr>
          <w:rFonts w:ascii="Times New Roman" w:hAnsi="Times New Roman" w:cs="Times New Roman"/>
          <w:sz w:val="24"/>
        </w:rPr>
        <w:t xml:space="preserve">związane jest z zapewnieniem dzieciom </w:t>
      </w:r>
      <w:r w:rsidR="004626F2">
        <w:rPr>
          <w:rFonts w:ascii="Times New Roman" w:hAnsi="Times New Roman" w:cs="Times New Roman"/>
          <w:sz w:val="24"/>
        </w:rPr>
        <w:br/>
        <w:t xml:space="preserve">i młodzieży, w tym w szczególności dzieciom i młodzieży niepełnosprawnych, warunków kształcenia odpowiednio do rozpoznanych indywidualnych potrzeb rozwojowych </w:t>
      </w:r>
      <w:r w:rsidR="004626F2">
        <w:rPr>
          <w:rFonts w:ascii="Times New Roman" w:hAnsi="Times New Roman" w:cs="Times New Roman"/>
          <w:sz w:val="24"/>
        </w:rPr>
        <w:br/>
        <w:t xml:space="preserve">i edukacyjnych oraz ich możliwości  psychofizycznych, zgodnie z obowiązującymi przepisami prawa. </w:t>
      </w:r>
    </w:p>
    <w:p w:rsidR="00BB526D" w:rsidRDefault="004626F2" w:rsidP="00B60C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Szczegółowe informacja o Działaniu 12.2 dostępne są w dokumentach dotyczących konkursu nr RPLU.12.02.00-IZ.00-06-001/16, ogłoszonego w ramach Regionalnego Programu Województwa Lubelskiego na lata 2014-2020, publikowanych na stronie internetowej:</w:t>
      </w:r>
    </w:p>
    <w:p w:rsidR="004626F2" w:rsidRDefault="005139FA" w:rsidP="00B60C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="004626F2" w:rsidRPr="003D23F1">
          <w:rPr>
            <w:rStyle w:val="Hipercze"/>
            <w:rFonts w:ascii="Times New Roman" w:hAnsi="Times New Roman" w:cs="Times New Roman"/>
            <w:sz w:val="24"/>
          </w:rPr>
          <w:t>http://rpo.lubelskie.pl/nabor-236-12_2_ksztalcenie_ogolne.html</w:t>
        </w:r>
      </w:hyperlink>
      <w:r w:rsidR="004626F2">
        <w:rPr>
          <w:rFonts w:ascii="Times New Roman" w:hAnsi="Times New Roman" w:cs="Times New Roman"/>
          <w:sz w:val="24"/>
        </w:rPr>
        <w:t>.</w:t>
      </w:r>
    </w:p>
    <w:p w:rsidR="004626F2" w:rsidRDefault="004626F2" w:rsidP="00B60C0A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</w:rPr>
      </w:pPr>
      <w:r w:rsidRPr="004902B4">
        <w:rPr>
          <w:rFonts w:ascii="Times New Roman" w:hAnsi="Times New Roman" w:cs="Times New Roman"/>
          <w:b/>
          <w:sz w:val="24"/>
        </w:rPr>
        <w:t>WYMAGANIA / OCZEKIWANIA W STOSUNKU DO PARTNERA</w:t>
      </w:r>
    </w:p>
    <w:p w:rsidR="006D682E" w:rsidRPr="006D682E" w:rsidRDefault="006D682E" w:rsidP="006D682E">
      <w:pPr>
        <w:spacing w:after="0" w:line="360" w:lineRule="auto"/>
        <w:rPr>
          <w:sz w:val="24"/>
        </w:rPr>
      </w:pPr>
      <w:r w:rsidRPr="006D682E">
        <w:rPr>
          <w:rFonts w:ascii="Times New Roman" w:hAnsi="Times New Roman" w:cs="Times New Roman"/>
          <w:sz w:val="24"/>
        </w:rPr>
        <w:t xml:space="preserve">Partner zapewni realizację projektu w szkołach podstawowych </w:t>
      </w:r>
      <w:r>
        <w:rPr>
          <w:rFonts w:ascii="Times New Roman" w:hAnsi="Times New Roman" w:cs="Times New Roman"/>
          <w:sz w:val="24"/>
        </w:rPr>
        <w:t>w Ludmiłówce i Wyżnicy</w:t>
      </w:r>
      <w:r w:rsidRPr="006D682E">
        <w:rPr>
          <w:rFonts w:ascii="Times New Roman" w:hAnsi="Times New Roman" w:cs="Times New Roman"/>
          <w:sz w:val="24"/>
        </w:rPr>
        <w:t xml:space="preserve"> dla których Gmina Dzierzkowice nie jest organem prowadzącym.</w:t>
      </w:r>
    </w:p>
    <w:p w:rsidR="004626F2" w:rsidRDefault="004626F2" w:rsidP="00B60C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Działalność potencjalnego partnera musi być zgodna z celami partnerstwa.</w:t>
      </w:r>
    </w:p>
    <w:p w:rsidR="004626F2" w:rsidRDefault="004626F2" w:rsidP="00B60C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Partner zadeklaruje wniesienie wkładu w realizację zadań i celu partnerstwa w postaci </w:t>
      </w:r>
      <w:r w:rsidR="009A39B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know-how, zasobów ludzkich, </w:t>
      </w:r>
      <w:r w:rsidR="00DB20BB">
        <w:rPr>
          <w:rFonts w:ascii="Times New Roman" w:hAnsi="Times New Roman" w:cs="Times New Roman"/>
          <w:sz w:val="24"/>
        </w:rPr>
        <w:t>zasobów organizacyjnych i technicznych lub finansowych, którymi dysp</w:t>
      </w:r>
      <w:r w:rsidR="001E6704">
        <w:rPr>
          <w:rFonts w:ascii="Times New Roman" w:hAnsi="Times New Roman" w:cs="Times New Roman"/>
          <w:sz w:val="24"/>
        </w:rPr>
        <w:t>onuje w celu realizacji zadań/</w:t>
      </w:r>
      <w:r w:rsidR="00DB20BB">
        <w:rPr>
          <w:rFonts w:ascii="Times New Roman" w:hAnsi="Times New Roman" w:cs="Times New Roman"/>
          <w:sz w:val="24"/>
        </w:rPr>
        <w:t xml:space="preserve">działań w projekcie. </w:t>
      </w:r>
    </w:p>
    <w:p w:rsidR="00DB20BB" w:rsidRDefault="00DB20BB" w:rsidP="00B60C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Partner musi posiadać udokumentowane doświadczenie w pozyskiwaniu i należytej realizacji projektów współfinansowanych ze środków publicznych, realizowanych jako beneficjent (wnioskodawca) lub par</w:t>
      </w:r>
      <w:r w:rsidR="001E6704">
        <w:rPr>
          <w:rFonts w:ascii="Times New Roman" w:hAnsi="Times New Roman" w:cs="Times New Roman"/>
          <w:sz w:val="24"/>
        </w:rPr>
        <w:t>tner, we współpracy ze szkołami/</w:t>
      </w:r>
      <w:r>
        <w:rPr>
          <w:rFonts w:ascii="Times New Roman" w:hAnsi="Times New Roman" w:cs="Times New Roman"/>
          <w:sz w:val="24"/>
        </w:rPr>
        <w:t xml:space="preserve">placówkami oświatowymi prowadzącymi kształcenie w oparciu o podstawę programową kształcenia ogólnego </w:t>
      </w:r>
      <w:r w:rsidR="009A39B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i/lub ich organami prowadzącymi, w zakresie zbieżnym z celami projektu. </w:t>
      </w:r>
    </w:p>
    <w:p w:rsidR="00DB20BB" w:rsidRDefault="00DB20BB" w:rsidP="00B60C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Bardzo dobra znajomość zagadnień z zakresu: Wytycznych w zakresie realizacji przedsięwzięć z udziałem środków Europejskiego Funduszu Społecznego w obszarze </w:t>
      </w:r>
      <w:r w:rsidR="009A39BE">
        <w:rPr>
          <w:rFonts w:ascii="Times New Roman" w:hAnsi="Times New Roman" w:cs="Times New Roman"/>
          <w:sz w:val="24"/>
        </w:rPr>
        <w:t xml:space="preserve">edukacji na lata </w:t>
      </w:r>
      <w:r w:rsidR="005319D0">
        <w:rPr>
          <w:rFonts w:ascii="Times New Roman" w:hAnsi="Times New Roman" w:cs="Times New Roman"/>
          <w:sz w:val="24"/>
        </w:rPr>
        <w:br/>
      </w:r>
      <w:r w:rsidR="009A39BE">
        <w:rPr>
          <w:rFonts w:ascii="Times New Roman" w:hAnsi="Times New Roman" w:cs="Times New Roman"/>
          <w:sz w:val="24"/>
        </w:rPr>
        <w:t>2014-2020 oraz Wytycznych w zakre</w:t>
      </w:r>
      <w:r w:rsidR="00B01651">
        <w:rPr>
          <w:rFonts w:ascii="Times New Roman" w:hAnsi="Times New Roman" w:cs="Times New Roman"/>
          <w:sz w:val="24"/>
        </w:rPr>
        <w:t xml:space="preserve">sie kwalifikowalności wydatków </w:t>
      </w:r>
      <w:r w:rsidR="009A39BE">
        <w:rPr>
          <w:rFonts w:ascii="Times New Roman" w:hAnsi="Times New Roman" w:cs="Times New Roman"/>
          <w:sz w:val="24"/>
        </w:rPr>
        <w:t xml:space="preserve">w ramach Europejskiego </w:t>
      </w:r>
      <w:r w:rsidR="009A39BE">
        <w:rPr>
          <w:rFonts w:ascii="Times New Roman" w:hAnsi="Times New Roman" w:cs="Times New Roman"/>
          <w:sz w:val="24"/>
        </w:rPr>
        <w:lastRenderedPageBreak/>
        <w:t xml:space="preserve">Funduszu Rozwoju Regionalnego, Europejskiego Funduszu Społecznego oraz Funduszu Spójności na lata 2014-2020 oraz innych kluczowych zagadnień związanych z realizacją projektów/działań o przedmiotowym zakresie. </w:t>
      </w:r>
    </w:p>
    <w:p w:rsidR="00DB20BB" w:rsidRPr="004902B4" w:rsidRDefault="00DB20BB" w:rsidP="00B60C0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4"/>
        </w:rPr>
      </w:pPr>
      <w:r w:rsidRPr="004902B4">
        <w:rPr>
          <w:rFonts w:ascii="Times New Roman" w:hAnsi="Times New Roman" w:cs="Times New Roman"/>
          <w:b/>
          <w:sz w:val="24"/>
        </w:rPr>
        <w:t>KRYTERIA WYBORU PARTNERA</w:t>
      </w:r>
    </w:p>
    <w:p w:rsidR="00C26C77" w:rsidRPr="004902B4" w:rsidRDefault="00C26C77" w:rsidP="00B60C0A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902B4">
        <w:rPr>
          <w:rFonts w:ascii="Times New Roman" w:hAnsi="Times New Roman" w:cs="Times New Roman"/>
          <w:b/>
          <w:sz w:val="24"/>
          <w:u w:val="single"/>
        </w:rPr>
        <w:t>Kryteria dostępu:</w:t>
      </w:r>
    </w:p>
    <w:p w:rsidR="00C26C77" w:rsidRDefault="000D0D57" w:rsidP="00B60C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postępowania i oceny ofert zostaną zakwalifikowane wyłącznie podmioty, które łącznie spełniają następujące wymagania:</w:t>
      </w:r>
    </w:p>
    <w:p w:rsidR="000D0D57" w:rsidRPr="00B60C0A" w:rsidRDefault="000D0D57" w:rsidP="00B60C0A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B60C0A">
        <w:rPr>
          <w:rFonts w:ascii="Times New Roman" w:hAnsi="Times New Roman" w:cs="Times New Roman"/>
          <w:sz w:val="24"/>
        </w:rPr>
        <w:t>Prowadzona działalność potencjalnego partnera jest zgodna z zakresem i celami partnerstwa.</w:t>
      </w:r>
    </w:p>
    <w:p w:rsidR="000D0D57" w:rsidRDefault="000D0D57" w:rsidP="00B60C0A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Podmiot nie zalega z opłaceniem składek wobec Zakładu Ubezpieczeń Społecznych </w:t>
      </w:r>
      <w:r w:rsidR="00B60C0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lub Kasy Rolniczego Ubezpieczenia Społecznego. </w:t>
      </w:r>
    </w:p>
    <w:p w:rsidR="006818A7" w:rsidRDefault="006818A7" w:rsidP="00B60C0A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Podmiot nie zalega z opłaceniem podatków i opłat wobec Urzędu Skarbowego.</w:t>
      </w:r>
    </w:p>
    <w:p w:rsidR="000D0D57" w:rsidRDefault="000D0D57" w:rsidP="00B60C0A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Podmiot nie podlega wykluczeniu z ubiegania się o dofinansowanie na podstawie </w:t>
      </w:r>
      <w:r w:rsidR="007E1A78">
        <w:rPr>
          <w:rFonts w:ascii="Times New Roman" w:hAnsi="Times New Roman" w:cs="Times New Roman"/>
          <w:sz w:val="24"/>
        </w:rPr>
        <w:br/>
      </w:r>
      <w:r w:rsidR="00AA4778">
        <w:rPr>
          <w:rFonts w:ascii="Times New Roman" w:hAnsi="Times New Roman" w:cs="Times New Roman"/>
          <w:sz w:val="24"/>
        </w:rPr>
        <w:t>m.in.:1</w:t>
      </w:r>
      <w:r>
        <w:rPr>
          <w:rFonts w:ascii="Times New Roman" w:hAnsi="Times New Roman" w:cs="Times New Roman"/>
          <w:sz w:val="24"/>
        </w:rPr>
        <w:t xml:space="preserve">) art. 207 ust. 4 ustawy z 21.06.2013 r. o finansach publicznych (Dz.U. z 2013 r. poz. 885); 2) art. 12 ust. 1 pkt 1 ustawy z dnia 15 czerwca 2012 r. o skutkach powierzania wykonania pracy cudzoziemcom przebywającym wbrew przepisom terytorium Rzeczypospolitej Polskiej (Dz.U. </w:t>
      </w:r>
      <w:r w:rsidR="006818A7">
        <w:rPr>
          <w:rFonts w:ascii="Times New Roman" w:hAnsi="Times New Roman" w:cs="Times New Roman"/>
          <w:sz w:val="24"/>
        </w:rPr>
        <w:t xml:space="preserve">2012 r. poz. 769); 3) art. 9 ust. 1 pkt 2a ustawy z dnia </w:t>
      </w:r>
      <w:r w:rsidR="005319D0">
        <w:rPr>
          <w:rFonts w:ascii="Times New Roman" w:hAnsi="Times New Roman" w:cs="Times New Roman"/>
          <w:sz w:val="24"/>
        </w:rPr>
        <w:br/>
      </w:r>
      <w:r w:rsidR="006818A7">
        <w:rPr>
          <w:rFonts w:ascii="Times New Roman" w:hAnsi="Times New Roman" w:cs="Times New Roman"/>
          <w:sz w:val="24"/>
        </w:rPr>
        <w:t xml:space="preserve">28 października 2002 r. o odpowiedzialności podmiotów zbiorowych za czyny zbiorowe </w:t>
      </w:r>
      <w:r w:rsidR="00B60C0A">
        <w:rPr>
          <w:rFonts w:ascii="Times New Roman" w:hAnsi="Times New Roman" w:cs="Times New Roman"/>
          <w:sz w:val="24"/>
        </w:rPr>
        <w:br/>
      </w:r>
      <w:r w:rsidR="006818A7">
        <w:rPr>
          <w:rFonts w:ascii="Times New Roman" w:hAnsi="Times New Roman" w:cs="Times New Roman"/>
          <w:sz w:val="24"/>
        </w:rPr>
        <w:t>pod groźbą kary (</w:t>
      </w:r>
      <w:r w:rsidR="00086F99">
        <w:rPr>
          <w:rFonts w:ascii="Times New Roman" w:hAnsi="Times New Roman" w:cs="Times New Roman"/>
          <w:sz w:val="24"/>
        </w:rPr>
        <w:t>tj.</w:t>
      </w:r>
      <w:r w:rsidR="006818A7">
        <w:rPr>
          <w:rFonts w:ascii="Times New Roman" w:hAnsi="Times New Roman" w:cs="Times New Roman"/>
          <w:sz w:val="24"/>
        </w:rPr>
        <w:t xml:space="preserve"> Dz.U. 2012 r. poz. 768 z późn. zm.).</w:t>
      </w:r>
    </w:p>
    <w:p w:rsidR="006818A7" w:rsidRDefault="006818A7" w:rsidP="00B60C0A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Podmiot posiada przynajmniej 3 (trzy – letnie) udokumentowane doświadczenie </w:t>
      </w:r>
      <w:r w:rsidR="007E1A7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pozyskiwaniu i należytej realizacji projektów współfinansowanych ze środków </w:t>
      </w:r>
      <w:r w:rsidR="007E1A7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Unii Europejskiej w ramach Europejskiego Funduszu Społecznego lub innych środków publicznych, realizowanych jako beneficjent (wnioskodawca) lub partner, </w:t>
      </w:r>
      <w:r w:rsidR="00661FF9">
        <w:rPr>
          <w:rFonts w:ascii="Times New Roman" w:hAnsi="Times New Roman" w:cs="Times New Roman"/>
          <w:sz w:val="24"/>
        </w:rPr>
        <w:t>we współpracy z szkołami/</w:t>
      </w:r>
      <w:r>
        <w:rPr>
          <w:rFonts w:ascii="Times New Roman" w:hAnsi="Times New Roman" w:cs="Times New Roman"/>
          <w:sz w:val="24"/>
        </w:rPr>
        <w:t>placówkami oświatowymi prowadzącymi kształcenie w oparciu o podstawę programową kształcenia ogólnego i/lub ich organami prowadzącymi, w zakresie zbieżnym z założeniami projektu, w szczególności:</w:t>
      </w:r>
    </w:p>
    <w:p w:rsidR="006818A7" w:rsidRDefault="006818A7" w:rsidP="00B60C0A">
      <w:pPr>
        <w:pStyle w:val="Akapitzlist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co najmniej jeden należycie zrealizowany projekt (oferent jako beneficjent/wnioskodawca), którego uczestnikami były szkoły/placówki oświatowe prowadzące kształcenie w oparciu </w:t>
      </w:r>
      <w:r w:rsidR="007E1A78">
        <w:rPr>
          <w:rFonts w:ascii="Times New Roman" w:hAnsi="Times New Roman" w:cs="Times New Roman"/>
          <w:sz w:val="24"/>
        </w:rPr>
        <w:t xml:space="preserve">o podstawę programową kształcenia ogólnego i/lub ich organy prowadzące, projekt obejmował realizację zadań z obszaru kompetencji kluczowych na rynku pracy </w:t>
      </w:r>
      <w:r w:rsidR="005319D0">
        <w:rPr>
          <w:rFonts w:ascii="Times New Roman" w:hAnsi="Times New Roman" w:cs="Times New Roman"/>
          <w:sz w:val="24"/>
        </w:rPr>
        <w:br/>
      </w:r>
      <w:r w:rsidR="007E1A78">
        <w:rPr>
          <w:rFonts w:ascii="Times New Roman" w:hAnsi="Times New Roman" w:cs="Times New Roman"/>
          <w:sz w:val="24"/>
        </w:rPr>
        <w:t>(ICT, matematyczno-przyrodniczych, języków obcych),</w:t>
      </w:r>
      <w:r w:rsidR="00B60C0A">
        <w:rPr>
          <w:rFonts w:ascii="Times New Roman" w:hAnsi="Times New Roman" w:cs="Times New Roman"/>
          <w:sz w:val="24"/>
        </w:rPr>
        <w:t xml:space="preserve"> </w:t>
      </w:r>
      <w:r w:rsidR="007E1A78">
        <w:rPr>
          <w:rFonts w:ascii="Times New Roman" w:hAnsi="Times New Roman" w:cs="Times New Roman"/>
          <w:sz w:val="24"/>
        </w:rPr>
        <w:t xml:space="preserve">a budżet projektu był nie mniejszy </w:t>
      </w:r>
      <w:r w:rsidR="00B60C0A">
        <w:rPr>
          <w:rFonts w:ascii="Times New Roman" w:hAnsi="Times New Roman" w:cs="Times New Roman"/>
          <w:sz w:val="24"/>
        </w:rPr>
        <w:br/>
      </w:r>
      <w:r w:rsidR="007E1A78">
        <w:rPr>
          <w:rFonts w:ascii="Times New Roman" w:hAnsi="Times New Roman" w:cs="Times New Roman"/>
          <w:sz w:val="24"/>
        </w:rPr>
        <w:t xml:space="preserve">niż 1 mln zł. </w:t>
      </w:r>
    </w:p>
    <w:p w:rsidR="005319D0" w:rsidRDefault="005319D0" w:rsidP="00B60C0A">
      <w:pPr>
        <w:pStyle w:val="Akapitzlist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</w:p>
    <w:p w:rsidR="005319D0" w:rsidRDefault="005319D0" w:rsidP="00B60C0A">
      <w:pPr>
        <w:pStyle w:val="Akapitzlist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</w:p>
    <w:p w:rsidR="002F22EC" w:rsidRDefault="002F22EC" w:rsidP="00B60C0A">
      <w:pPr>
        <w:pStyle w:val="Akapitzlist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Jeden podmiot może złożyć tylko jedną ofertę.</w:t>
      </w:r>
    </w:p>
    <w:p w:rsidR="002F22EC" w:rsidRPr="006A548B" w:rsidRDefault="002F22EC" w:rsidP="006A548B">
      <w:pPr>
        <w:pStyle w:val="Akapitzlist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Nie dopuszcza się do udziału w postępowaniu podmiotów wspólnie składających ofertę, tzw. „konsorcjów”. </w:t>
      </w:r>
    </w:p>
    <w:p w:rsidR="000027C0" w:rsidRPr="006A548B" w:rsidRDefault="000027C0" w:rsidP="000027C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A548B">
        <w:rPr>
          <w:rFonts w:ascii="Times New Roman" w:hAnsi="Times New Roman" w:cs="Times New Roman"/>
          <w:b/>
          <w:sz w:val="24"/>
        </w:rPr>
        <w:t>Kryteria oceny ofert:</w:t>
      </w:r>
    </w:p>
    <w:p w:rsidR="000027C0" w:rsidRPr="000027C0" w:rsidRDefault="000027C0" w:rsidP="000027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27C0">
        <w:rPr>
          <w:rFonts w:ascii="Times New Roman" w:hAnsi="Times New Roman" w:cs="Times New Roman"/>
          <w:sz w:val="24"/>
        </w:rPr>
        <w:t>Okres prowadzenia działalności w okresie przed terminem składania ofert:</w:t>
      </w:r>
    </w:p>
    <w:p w:rsidR="000027C0" w:rsidRDefault="000027C0" w:rsidP="003D1BBB">
      <w:pPr>
        <w:pStyle w:val="Akapitzlist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3 lat</w:t>
      </w:r>
      <w:r w:rsidR="003D1BBB">
        <w:rPr>
          <w:rFonts w:ascii="Times New Roman" w:hAnsi="Times New Roman" w:cs="Times New Roman"/>
          <w:sz w:val="24"/>
        </w:rPr>
        <w:tab/>
      </w:r>
      <w:r w:rsidR="003D1BB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- 0 pkt</w:t>
      </w:r>
    </w:p>
    <w:p w:rsidR="000027C0" w:rsidRDefault="000027C0" w:rsidP="003D1BBB">
      <w:pPr>
        <w:pStyle w:val="Akapitzlist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3 do 5 lat</w:t>
      </w:r>
      <w:r w:rsidR="003D1BBB">
        <w:rPr>
          <w:rFonts w:ascii="Times New Roman" w:hAnsi="Times New Roman" w:cs="Times New Roman"/>
          <w:sz w:val="24"/>
        </w:rPr>
        <w:tab/>
      </w:r>
      <w:r w:rsidR="003D1BB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- 5 pkt</w:t>
      </w:r>
    </w:p>
    <w:p w:rsidR="000027C0" w:rsidRDefault="000027C0" w:rsidP="003D1BBB">
      <w:pPr>
        <w:pStyle w:val="Akapitzlist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5 do 8 lat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- 10 pkt</w:t>
      </w:r>
    </w:p>
    <w:p w:rsidR="000027C0" w:rsidRDefault="000027C0" w:rsidP="003D1BBB">
      <w:pPr>
        <w:pStyle w:val="Akapitzlist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powyżej 8 lat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- 15 pkt </w:t>
      </w:r>
    </w:p>
    <w:p w:rsidR="000027C0" w:rsidRDefault="000027C0" w:rsidP="000027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Doświadczenie w realizacji jako beneficjent (wnioskodawca) lub partner, we współpracy ze szkołami/placówkami oświatowymi prowadzącymi kształcenie w oparciu o podstawę programową kształcenia ogólnego i/lub ich organami prowadzącymi, w zakresie zbieżnym z założeniami projektu:</w:t>
      </w:r>
    </w:p>
    <w:p w:rsidR="000027C0" w:rsidRDefault="000027C0" w:rsidP="003D1BBB">
      <w:pPr>
        <w:pStyle w:val="Akapitzlist"/>
        <w:numPr>
          <w:ilvl w:val="0"/>
          <w:numId w:val="9"/>
        </w:numPr>
        <w:tabs>
          <w:tab w:val="left" w:pos="207"/>
          <w:tab w:val="left" w:pos="2835"/>
        </w:tabs>
        <w:spacing w:line="36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0027C0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2 projektów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</w:t>
      </w:r>
      <w:r w:rsidRPr="000027C0">
        <w:rPr>
          <w:rFonts w:ascii="Times New Roman" w:hAnsi="Times New Roman" w:cs="Times New Roman"/>
          <w:sz w:val="24"/>
        </w:rPr>
        <w:t>0 pkt</w:t>
      </w:r>
    </w:p>
    <w:p w:rsidR="000027C0" w:rsidRDefault="000027C0" w:rsidP="003D1BBB">
      <w:pPr>
        <w:pStyle w:val="Akapitzlist"/>
        <w:numPr>
          <w:ilvl w:val="0"/>
          <w:numId w:val="9"/>
        </w:numPr>
        <w:tabs>
          <w:tab w:val="left" w:pos="207"/>
        </w:tabs>
        <w:spacing w:line="36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3 do 5 projektów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- 5 pkt</w:t>
      </w:r>
    </w:p>
    <w:p w:rsidR="000027C0" w:rsidRDefault="000027C0" w:rsidP="003D1BBB">
      <w:pPr>
        <w:pStyle w:val="Akapitzlist"/>
        <w:numPr>
          <w:ilvl w:val="0"/>
          <w:numId w:val="9"/>
        </w:numPr>
        <w:tabs>
          <w:tab w:val="left" w:pos="207"/>
        </w:tabs>
        <w:spacing w:line="36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6 do 10 projektów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- 10 pkt</w:t>
      </w:r>
    </w:p>
    <w:p w:rsidR="000027C0" w:rsidRDefault="000027C0" w:rsidP="003D1BBB">
      <w:pPr>
        <w:pStyle w:val="Akapitzlist"/>
        <w:numPr>
          <w:ilvl w:val="0"/>
          <w:numId w:val="9"/>
        </w:numPr>
        <w:tabs>
          <w:tab w:val="left" w:pos="207"/>
        </w:tabs>
        <w:spacing w:line="360" w:lineRule="auto"/>
        <w:ind w:left="709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i więcej projektów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- 15 pkt</w:t>
      </w:r>
    </w:p>
    <w:p w:rsidR="000027C0" w:rsidRDefault="000027C0" w:rsidP="000027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Doświadczenie w realizacji projektów i/lub usług edukacyjnych w obszarze kształcenia zawodowego nauczycieli:</w:t>
      </w:r>
    </w:p>
    <w:p w:rsidR="000027C0" w:rsidRDefault="000027C0" w:rsidP="003D1BBB">
      <w:pPr>
        <w:pStyle w:val="Akapitzlist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2 projektów</w:t>
      </w:r>
      <w:r w:rsidR="003D1BBB">
        <w:rPr>
          <w:rFonts w:ascii="Times New Roman" w:hAnsi="Times New Roman" w:cs="Times New Roman"/>
          <w:sz w:val="24"/>
        </w:rPr>
        <w:tab/>
      </w:r>
      <w:r w:rsidR="003D1BB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- 0 pkt</w:t>
      </w:r>
    </w:p>
    <w:p w:rsidR="000027C0" w:rsidRDefault="000027C0" w:rsidP="003D1BBB">
      <w:pPr>
        <w:pStyle w:val="Akapitzlist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3 do 5 projektów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- 5 pkt</w:t>
      </w:r>
    </w:p>
    <w:p w:rsidR="000027C0" w:rsidRDefault="000027C0" w:rsidP="003D1BBB">
      <w:pPr>
        <w:pStyle w:val="Akapitzlist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6 do 10 projektów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- 10 pkt</w:t>
      </w:r>
    </w:p>
    <w:p w:rsidR="000027C0" w:rsidRDefault="000027C0" w:rsidP="003D1BBB">
      <w:pPr>
        <w:pStyle w:val="Akapitzlist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i więcej projektów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- 15 pkt</w:t>
      </w:r>
    </w:p>
    <w:p w:rsidR="003D1BBB" w:rsidRDefault="003D1BBB" w:rsidP="003D1B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Posiadanie i wniesienie odpowiedniego wkładu partnera w postaci potencjału ludzkiego, organizacyjnego i technicznego oraz finansowego niezbędnego do realizacji proponowanych w projekcie działań – od 0 do 20 pkt.</w:t>
      </w:r>
    </w:p>
    <w:p w:rsidR="003D1BBB" w:rsidRDefault="003D1BBB" w:rsidP="003D1B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Proponowany rodzaj i zakres merytoryczny działań – w tym działań edukacyjnych </w:t>
      </w:r>
      <w:r>
        <w:rPr>
          <w:rFonts w:ascii="Times New Roman" w:hAnsi="Times New Roman" w:cs="Times New Roman"/>
          <w:sz w:val="24"/>
        </w:rPr>
        <w:br/>
        <w:t xml:space="preserve">– w projekcie – od 0 do 20 pkt. </w:t>
      </w:r>
    </w:p>
    <w:p w:rsidR="003D1BBB" w:rsidRDefault="003D1BBB" w:rsidP="003D1B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Posiadanie wdrożonej i realizowanej certyfikacji/akredytacji/standardu dotyczącego jakości działań Podmiotu świadczącego usługi rozwojowe, które są potwierdzone </w:t>
      </w:r>
      <w:r w:rsidR="005319D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przez instytucje zewnętrzne i podlegają weryfikacji/kontroli/audytowi, potwierdzone stosownym certyfikatem (5pkt. za każdy z posiadanych certyfikatów);</w:t>
      </w:r>
    </w:p>
    <w:p w:rsidR="003D1BBB" w:rsidRDefault="003D1BBB" w:rsidP="003D1B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ISO 9001:2008 i/lub ISO 29990:2010 lub równoważny – 5 pkt,</w:t>
      </w:r>
    </w:p>
    <w:p w:rsidR="003D1BBB" w:rsidRDefault="003D1BBB" w:rsidP="003D1B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akredytacja kuratora oświaty – 5 pkt,</w:t>
      </w:r>
    </w:p>
    <w:p w:rsidR="006A548B" w:rsidRDefault="003D1BBB" w:rsidP="003D1B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D1BBB">
        <w:rPr>
          <w:rFonts w:ascii="Times New Roman" w:hAnsi="Times New Roman" w:cs="Times New Roman"/>
          <w:sz w:val="24"/>
          <w:lang w:val="en-US"/>
        </w:rPr>
        <w:t>certyfikacja VCC (Vocational Competence Certificate) lub ró</w:t>
      </w:r>
      <w:r>
        <w:rPr>
          <w:rFonts w:ascii="Times New Roman" w:hAnsi="Times New Roman" w:cs="Times New Roman"/>
          <w:sz w:val="24"/>
          <w:lang w:val="en-US"/>
        </w:rPr>
        <w:t>wn</w:t>
      </w:r>
      <w:r w:rsidRPr="003D1BBB">
        <w:rPr>
          <w:rFonts w:ascii="Times New Roman" w:hAnsi="Times New Roman" w:cs="Times New Roman"/>
          <w:sz w:val="24"/>
          <w:lang w:val="en-US"/>
        </w:rPr>
        <w:t xml:space="preserve">oważana </w:t>
      </w:r>
      <w:r>
        <w:rPr>
          <w:rFonts w:ascii="Times New Roman" w:hAnsi="Times New Roman" w:cs="Times New Roman"/>
          <w:sz w:val="24"/>
          <w:lang w:val="en-US"/>
        </w:rPr>
        <w:t>– 5 pkt,</w:t>
      </w:r>
    </w:p>
    <w:p w:rsidR="003D1BBB" w:rsidRPr="006A548B" w:rsidRDefault="003D1BBB" w:rsidP="006A548B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A548B">
        <w:rPr>
          <w:rFonts w:ascii="Times New Roman" w:hAnsi="Times New Roman" w:cs="Times New Roman"/>
          <w:sz w:val="24"/>
        </w:rPr>
        <w:t xml:space="preserve">Kopia dokumentu potwierdzającego posiadanie w/w certyfikatu (ów) / akredytacji powinna zostać dołączona do oferty. </w:t>
      </w:r>
    </w:p>
    <w:p w:rsidR="004902B4" w:rsidRDefault="004902B4" w:rsidP="004902B4">
      <w:pPr>
        <w:pStyle w:val="Akapitzlist"/>
        <w:numPr>
          <w:ilvl w:val="0"/>
          <w:numId w:val="2"/>
        </w:numPr>
        <w:spacing w:line="360" w:lineRule="auto"/>
        <w:ind w:left="426" w:hanging="142"/>
        <w:jc w:val="both"/>
        <w:rPr>
          <w:rFonts w:ascii="Times New Roman" w:hAnsi="Times New Roman" w:cs="Times New Roman"/>
          <w:b/>
          <w:sz w:val="24"/>
        </w:rPr>
      </w:pPr>
      <w:r w:rsidRPr="004902B4">
        <w:rPr>
          <w:rFonts w:ascii="Times New Roman" w:hAnsi="Times New Roman" w:cs="Times New Roman"/>
          <w:b/>
          <w:sz w:val="24"/>
        </w:rPr>
        <w:t xml:space="preserve">SPOSÓB PRZYGOTOWANIA I ZŁOŻENIA OFERTY </w:t>
      </w:r>
    </w:p>
    <w:p w:rsidR="004902B4" w:rsidRDefault="004902B4" w:rsidP="004902B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Podmiot ubiegający się o wybór Partnera w procedurze konkursowej jest zobowiązany</w:t>
      </w:r>
      <w:r w:rsidR="00892E35">
        <w:rPr>
          <w:rFonts w:ascii="Times New Roman" w:hAnsi="Times New Roman" w:cs="Times New Roman"/>
          <w:sz w:val="24"/>
        </w:rPr>
        <w:t xml:space="preserve"> złożyć następujące dokumenty (</w:t>
      </w:r>
      <w:r>
        <w:rPr>
          <w:rFonts w:ascii="Times New Roman" w:hAnsi="Times New Roman" w:cs="Times New Roman"/>
          <w:sz w:val="24"/>
        </w:rPr>
        <w:t>w formie oryginału lub kopii potwierdzonej „za zgodność z oryginałem”):</w:t>
      </w:r>
    </w:p>
    <w:p w:rsidR="004902B4" w:rsidRDefault="004902B4" w:rsidP="004902B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Wypełniony „Formularz oferty” – zgody co do treści – z wzorem dołączonym </w:t>
      </w:r>
      <w:r w:rsidR="005319D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do ogłoszenia.</w:t>
      </w:r>
    </w:p>
    <w:p w:rsidR="004902B4" w:rsidRDefault="004902B4" w:rsidP="004902B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Aktualny odpis z właściwego rejestru (np.</w:t>
      </w:r>
      <w:r w:rsidR="00C0084A">
        <w:rPr>
          <w:rFonts w:ascii="Times New Roman" w:hAnsi="Times New Roman" w:cs="Times New Roman"/>
          <w:sz w:val="24"/>
        </w:rPr>
        <w:t xml:space="preserve"> KRS, CEIDG) lub odpowiednio wyciąg </w:t>
      </w:r>
      <w:r w:rsidR="005319D0">
        <w:rPr>
          <w:rFonts w:ascii="Times New Roman" w:hAnsi="Times New Roman" w:cs="Times New Roman"/>
          <w:sz w:val="24"/>
        </w:rPr>
        <w:br/>
      </w:r>
      <w:r w:rsidR="00C0084A">
        <w:rPr>
          <w:rFonts w:ascii="Times New Roman" w:hAnsi="Times New Roman" w:cs="Times New Roman"/>
          <w:sz w:val="24"/>
        </w:rPr>
        <w:t>z właściwej ewidencji potwierdzający formę organizacyjno-prawną podmiotu, osoby uprawnione do reprezentowania i zasady reprezentacji podmiotu.</w:t>
      </w:r>
    </w:p>
    <w:p w:rsidR="00C0084A" w:rsidRDefault="00C0084A" w:rsidP="004902B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Aktualne zaświadczenie właściwego oddziału ZUS lub KRUS potwierdzające, </w:t>
      </w:r>
      <w:r w:rsidR="005319D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że oferent nie zalega z opłaceniem składek na ubezpieczenie zdrowotne i społeczne.</w:t>
      </w:r>
    </w:p>
    <w:p w:rsidR="00C0084A" w:rsidRDefault="00C0084A" w:rsidP="004902B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Aktualne zaświadczenie właściwego naczelnika US potwierdzającego, że oferent </w:t>
      </w:r>
      <w:r w:rsidR="005319D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nie zalega z opłacaniem podatków i opłat. </w:t>
      </w:r>
    </w:p>
    <w:p w:rsidR="00C0084A" w:rsidRDefault="00C0084A" w:rsidP="004902B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podmiotu składającego ofertę potwierdzające, że żadna z osób reprezentujących podmiot nie była prawomocnie skazana za przestępstwa określone </w:t>
      </w:r>
      <w:r w:rsidR="005319D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art. 229 lub art. 230a ustawy z dnia 6 czerwca 1997 r. Kodeks karny </w:t>
      </w:r>
      <w:r w:rsidR="005319D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(Dz. U. Nr 88, poz. 553 z późn. zm.).</w:t>
      </w:r>
    </w:p>
    <w:p w:rsidR="00C0084A" w:rsidRDefault="00C0084A" w:rsidP="004902B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podmiotu składającego ofertę o gotowości wniesienia wkładu własnego zgodnie z zasadami określonymi w dokumentach programowych.</w:t>
      </w:r>
    </w:p>
    <w:p w:rsidR="00C0084A" w:rsidRDefault="00C0084A" w:rsidP="004902B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Inne dokumenty, oświadczenia i informacje wymagane lub mogące mieć znaczenie. </w:t>
      </w:r>
    </w:p>
    <w:p w:rsidR="00C0084A" w:rsidRDefault="00C0084A" w:rsidP="00C0084A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</w:rPr>
      </w:pPr>
    </w:p>
    <w:p w:rsidR="00C0084A" w:rsidRDefault="00C0084A" w:rsidP="00C008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0084A">
        <w:rPr>
          <w:rFonts w:ascii="Times New Roman" w:hAnsi="Times New Roman" w:cs="Times New Roman"/>
          <w:b/>
          <w:sz w:val="24"/>
        </w:rPr>
        <w:t>TERMIN, MIEJSCE I SPOSÓB SKŁADANIA OFERT oraz WYBÓR OFERTY:</w:t>
      </w:r>
    </w:p>
    <w:p w:rsidR="00C0084A" w:rsidRDefault="00C0084A" w:rsidP="00C0084A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Ofertę wraz z załącznikami należy przedstawić w języku polskim w formie pisemnej wg wzoru załączonego do niniejszego ogłoszenia. </w:t>
      </w:r>
    </w:p>
    <w:p w:rsidR="00C0084A" w:rsidRDefault="00C0084A" w:rsidP="00C0084A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Oferta powinna zawierać wszystkie informacje </w:t>
      </w:r>
      <w:r w:rsidR="00537A4C">
        <w:rPr>
          <w:rFonts w:ascii="Times New Roman" w:hAnsi="Times New Roman" w:cs="Times New Roman"/>
          <w:sz w:val="24"/>
        </w:rPr>
        <w:t>zgodnie z wymaganymi ogłaszającego wobec partnera i zakresu oferty określonymi  w niniejszym ogłoszeniu.</w:t>
      </w:r>
    </w:p>
    <w:p w:rsidR="00537A4C" w:rsidRDefault="00537A4C" w:rsidP="00C0084A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Oferta oraz wszystkie oświadczenia składane w ramach konkursu powinny </w:t>
      </w:r>
      <w:r w:rsidR="005319D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być podpisane przez osobę/osoby upoważnioną/-e do reprezentowania podmiotu, zgodnie z zasadami reprezentacji podmiotu lub na podstawie pełnomocnictwa (oryginał pełnomocnictwa należy dołączyć do oferty).</w:t>
      </w:r>
    </w:p>
    <w:p w:rsidR="00537A4C" w:rsidRDefault="00537A4C" w:rsidP="00C0084A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Oferta powinna być podpisana w sposób umożliwiający identyfikację osoby składającej podpis (np. czytelny podpis składający się z pełnego imienia i nazwiska lub podpis nieczytelny opatrzony pieczęcią imienną.). </w:t>
      </w:r>
    </w:p>
    <w:p w:rsidR="00537A4C" w:rsidRDefault="00537A4C" w:rsidP="00C0084A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Ofertę wraz z załącznikami należy złożyć (osobiście lub korespondencyjnie) </w:t>
      </w:r>
      <w:r w:rsidR="005319D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zamkniętej kopercie z oznaczeniem podmiotu oraz opisem: „Oferta w konkursie </w:t>
      </w:r>
      <w:r w:rsidR="005319D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na wybór partnera do projektu w ramach Regionalnego Programu Województwa Lubelskiego – Działanie 12.2 Kształcenie ogólne, Konkurs otwarty </w:t>
      </w:r>
      <w:r w:rsidR="005319D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nr RPLU.12.02.00-IZ.00-06-001/16”, na adres ogłaszającego konkurs: </w:t>
      </w:r>
      <w:r w:rsidR="00316DD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Gmina Dzierzkowice, Terpentyna 1, 23-251 Dzierzkowice</w:t>
      </w:r>
      <w:r w:rsidR="00F211FB">
        <w:rPr>
          <w:rFonts w:ascii="Times New Roman" w:hAnsi="Times New Roman" w:cs="Times New Roman"/>
          <w:sz w:val="24"/>
        </w:rPr>
        <w:t xml:space="preserve">, pok. nr 11, sekretariat </w:t>
      </w:r>
      <w:r w:rsidR="005319D0">
        <w:rPr>
          <w:rFonts w:ascii="Times New Roman" w:hAnsi="Times New Roman" w:cs="Times New Roman"/>
          <w:sz w:val="24"/>
        </w:rPr>
        <w:br/>
      </w:r>
      <w:r w:rsidR="00F211FB">
        <w:rPr>
          <w:rFonts w:ascii="Times New Roman" w:hAnsi="Times New Roman" w:cs="Times New Roman"/>
          <w:sz w:val="24"/>
        </w:rPr>
        <w:t>Urzędu Gminy Dzierzkowice.</w:t>
      </w:r>
    </w:p>
    <w:p w:rsidR="00F211FB" w:rsidRDefault="00F211FB" w:rsidP="00C0084A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składania ofert: Ofertę należy złożyć w terminie do dnia </w:t>
      </w:r>
      <w:r w:rsidRPr="006D682E">
        <w:rPr>
          <w:rFonts w:ascii="Times New Roman" w:hAnsi="Times New Roman" w:cs="Times New Roman"/>
          <w:sz w:val="24"/>
        </w:rPr>
        <w:t xml:space="preserve">29.07.2016 r. </w:t>
      </w:r>
      <w:r>
        <w:rPr>
          <w:rFonts w:ascii="Times New Roman" w:hAnsi="Times New Roman" w:cs="Times New Roman"/>
          <w:sz w:val="24"/>
        </w:rPr>
        <w:br/>
        <w:t>w godzinach pracy Urzędu Gminy Dzierzkowice, Terpentyna 1, 23-251 Dzierzkowice, tj. Pon. Śr. Czw. Pt. od 07:00 – 15:00, Wt. od 08:00 do 16:00.. Decyduje data wpływu oferty do ogłaszającego konkurs. Oferty, które wpłyną po terminie nie będą rozpatrywane.</w:t>
      </w:r>
    </w:p>
    <w:p w:rsidR="00F211FB" w:rsidRDefault="00F211FB" w:rsidP="00C0084A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terminu składania ofert, Komisja Konkursowa dokona ich otwarcia, następnie przeprowadzi czynności badania i oceny złożonych ofert w celu wyboru oferty najkorzystniejszej/ych. </w:t>
      </w:r>
    </w:p>
    <w:p w:rsidR="00F211FB" w:rsidRDefault="00F211FB" w:rsidP="00C0084A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Spośród ocenionych ofert wybrana zostanie oferta, która spełniała wymogi formalne </w:t>
      </w:r>
      <w:r w:rsidR="00316DD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i uzyskała najwyższą liczbę punktów w poszczególnych kryteriach oceny ofert przyznanych przez członków Komisji Konkursowej. </w:t>
      </w:r>
    </w:p>
    <w:p w:rsidR="00F211FB" w:rsidRDefault="00F211FB" w:rsidP="00C0084A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Ogłaszający zastrzega sobie prawo do wyboru jednego Partnera spośród oferentów </w:t>
      </w:r>
      <w:r w:rsidR="00316DD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najwyższą ilością punktów w kryteriach oceny ofert.</w:t>
      </w:r>
    </w:p>
    <w:p w:rsidR="00F211FB" w:rsidRDefault="00A40E23" w:rsidP="00C0084A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Wybranemu Podmiotowi, Ogłaszający konkurs zaproponuje zawarcie umowy partnerskiej, która w sposób szczegółowy określi zadani lidera i partnera, zasady zarządzania projektem, sposób przekazywania środków finansowych na realizacją zadań oraz innych kluczowych kwestii związanych z realizacja projektu zgodnie </w:t>
      </w:r>
      <w:r w:rsidR="00316DD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wymaganiami dokumentacji konkursowej. </w:t>
      </w:r>
    </w:p>
    <w:p w:rsidR="00A40E23" w:rsidRDefault="00A40E23" w:rsidP="00C0084A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sytuacji niewyrażenia zgody na zawarcie umowy na warunkach określonych przez ogłaszającego w propozycji umowy partnerskiej przez wybranego partnera, ogłaszający konkurs zastrzega sobie prawo  do wyboru partnera spośród pozostałych podmiotów, które złożyły oferty w niniejszym konkursie i umuskały kolejne lokaty </w:t>
      </w:r>
      <w:r w:rsidR="00316DD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liście rankingowej.</w:t>
      </w:r>
    </w:p>
    <w:p w:rsidR="00A40E23" w:rsidRDefault="00A40E23" w:rsidP="00A40E23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Oferenci, którzy złożą oferty niezwłocznie zostaną powiadomieni o wynikach konkursu za pośrednictwem poczty elektronicznej. Informacja o wynikach konkursu </w:t>
      </w:r>
      <w:r>
        <w:rPr>
          <w:rFonts w:ascii="Times New Roman" w:hAnsi="Times New Roman" w:cs="Times New Roman"/>
          <w:sz w:val="24"/>
        </w:rPr>
        <w:lastRenderedPageBreak/>
        <w:t>zostanie także opublikowana na stronie internetowej i/lub stronie BIP ogłaszającego konkurs.</w:t>
      </w:r>
    </w:p>
    <w:p w:rsidR="00A40E23" w:rsidRDefault="00A40E23" w:rsidP="00A40E23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osoby do kon</w:t>
      </w:r>
      <w:r w:rsidR="006D682E">
        <w:rPr>
          <w:rFonts w:ascii="Times New Roman" w:hAnsi="Times New Roman" w:cs="Times New Roman"/>
          <w:sz w:val="24"/>
        </w:rPr>
        <w:t>taktu w sprawie konkursu: Tomasz Ośka, tel. 81 822-10-22</w:t>
      </w:r>
    </w:p>
    <w:p w:rsidR="00A40E23" w:rsidRDefault="00A40E23" w:rsidP="00A40E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40E23">
        <w:rPr>
          <w:rFonts w:ascii="Times New Roman" w:hAnsi="Times New Roman" w:cs="Times New Roman"/>
          <w:b/>
          <w:sz w:val="24"/>
        </w:rPr>
        <w:t>PROCEDURA ODWOŁAWCZA:</w:t>
      </w:r>
    </w:p>
    <w:p w:rsidR="00A40E23" w:rsidRDefault="00A40E23" w:rsidP="00A40E23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 decyzji o wyborze partnera, podmioty, które złożyły ofertę, mają możliwość wniesienia odwołania w terminie 3 dni od dnia publikacji wyniku naboru na stronie internetowej ogłaszającego i/lub przesłania informacji o wynikach konkursu </w:t>
      </w:r>
      <w:r w:rsidR="00316DD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za pośrednictwem poczty elektronicznej. Decyduje data wpływu odwołania </w:t>
      </w:r>
      <w:r w:rsidR="00316DD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do ogłaszającego konkurs. </w:t>
      </w:r>
    </w:p>
    <w:p w:rsidR="00A40E23" w:rsidRDefault="00A40E23" w:rsidP="00A40E23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Podmiot składa odwołanie w formie pisemnej.</w:t>
      </w:r>
    </w:p>
    <w:p w:rsidR="00A40E23" w:rsidRDefault="00A40E23" w:rsidP="00A40E23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Odwołanie należy złożyć osobiście lub korespondencyjnie w siedzibie i w godzinach pracy ogłaszającego konkurs</w:t>
      </w:r>
      <w:r w:rsidR="00985A18">
        <w:rPr>
          <w:rFonts w:ascii="Times New Roman" w:hAnsi="Times New Roman" w:cs="Times New Roman"/>
          <w:sz w:val="24"/>
        </w:rPr>
        <w:t xml:space="preserve">, w Urzędzie Gminy Dzierzkowice, Terpentyna 1, </w:t>
      </w:r>
      <w:r w:rsidR="00316DDC">
        <w:rPr>
          <w:rFonts w:ascii="Times New Roman" w:hAnsi="Times New Roman" w:cs="Times New Roman"/>
          <w:sz w:val="24"/>
        </w:rPr>
        <w:br/>
      </w:r>
      <w:r w:rsidR="00985A18">
        <w:rPr>
          <w:rFonts w:ascii="Times New Roman" w:hAnsi="Times New Roman" w:cs="Times New Roman"/>
          <w:sz w:val="24"/>
        </w:rPr>
        <w:t xml:space="preserve">23-251 Dzierzkowice </w:t>
      </w:r>
      <w:r w:rsidR="00985A18" w:rsidRPr="00985A18">
        <w:rPr>
          <w:rFonts w:ascii="Times New Roman" w:hAnsi="Times New Roman" w:cs="Times New Roman"/>
          <w:sz w:val="24"/>
        </w:rPr>
        <w:t>tj. Pon. Śr. Czw. Pt. od 07:00 – 15:00, Wt. od 08:00 do 16:00</w:t>
      </w:r>
      <w:r w:rsidR="00985A18">
        <w:rPr>
          <w:rFonts w:ascii="Times New Roman" w:hAnsi="Times New Roman" w:cs="Times New Roman"/>
          <w:sz w:val="24"/>
        </w:rPr>
        <w:t>.</w:t>
      </w:r>
    </w:p>
    <w:p w:rsidR="00985A18" w:rsidRDefault="00985A18" w:rsidP="00985A18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rozpatrzy Komisja Konkursowa. Rozstrzygnięcie odwołania </w:t>
      </w:r>
      <w:r w:rsidR="00316DD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jest ostateczne. O rozstrzygnięciu odwołania wnoszący odwołanie zostanie poinformowany za pośrednictwem poczty elektronicznej.</w:t>
      </w:r>
    </w:p>
    <w:p w:rsidR="00985A18" w:rsidRDefault="00985A18" w:rsidP="00985A18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uwzględnienia odwołania, jeżeli ten fakt będzie miał wpływ na koszty listy rankingowej wybranych partnerów zostanie ona zmieniona, a informacja </w:t>
      </w:r>
      <w:r w:rsidR="00316DD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ta zostanie niezwłocznie przekazana oferentom za pośrednictwem poczty elektronicznej oraz opublikowana na stronie internetowej i/lub stronie BIP ogłaszającego konkurs.</w:t>
      </w:r>
    </w:p>
    <w:p w:rsidR="00985A18" w:rsidRPr="00985A18" w:rsidRDefault="00985A18" w:rsidP="00985A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85A18">
        <w:rPr>
          <w:rFonts w:ascii="Times New Roman" w:hAnsi="Times New Roman" w:cs="Times New Roman"/>
          <w:b/>
          <w:sz w:val="24"/>
        </w:rPr>
        <w:t>DODATKOWE INFORMACJE:</w:t>
      </w:r>
    </w:p>
    <w:p w:rsidR="00985A18" w:rsidRDefault="00985A18" w:rsidP="00985A18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Ogłaszający zastrzega sobie prawo do negocjowania zakresu i warunków realizacji projektu, rozstrzygnięcia niniejszego konkursu bez wyboru żadnego </w:t>
      </w:r>
      <w:r w:rsidR="00316DD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oferentów/partnerów oraz unieważnienia konkursu w każdej chwili bez podania przyczyn. </w:t>
      </w:r>
    </w:p>
    <w:p w:rsidR="00985A18" w:rsidRDefault="00985A18" w:rsidP="00985A1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85A18" w:rsidRDefault="00985A18" w:rsidP="00985A1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85A18" w:rsidRDefault="006D682E" w:rsidP="00985A1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Dzierzkowice, dn. 18</w:t>
      </w:r>
      <w:r w:rsidR="00985A18">
        <w:rPr>
          <w:rFonts w:ascii="Times New Roman" w:hAnsi="Times New Roman" w:cs="Times New Roman"/>
          <w:sz w:val="24"/>
        </w:rPr>
        <w:t xml:space="preserve"> lipca 2016 r. </w:t>
      </w:r>
      <w:r w:rsidR="00985A18">
        <w:rPr>
          <w:rFonts w:ascii="Times New Roman" w:hAnsi="Times New Roman" w:cs="Times New Roman"/>
          <w:sz w:val="24"/>
        </w:rPr>
        <w:tab/>
      </w:r>
      <w:r w:rsidR="00985A18">
        <w:rPr>
          <w:rFonts w:ascii="Times New Roman" w:hAnsi="Times New Roman" w:cs="Times New Roman"/>
          <w:sz w:val="24"/>
        </w:rPr>
        <w:tab/>
      </w:r>
      <w:r w:rsidR="00985A18">
        <w:rPr>
          <w:rFonts w:ascii="Times New Roman" w:hAnsi="Times New Roman" w:cs="Times New Roman"/>
          <w:sz w:val="24"/>
        </w:rPr>
        <w:tab/>
      </w:r>
      <w:r w:rsidR="00985A18"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985A18" w:rsidRDefault="00985A18" w:rsidP="00985A1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85A18" w:rsidRDefault="00985A18" w:rsidP="00985A1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Załączniki:</w:t>
      </w:r>
    </w:p>
    <w:p w:rsidR="00B11015" w:rsidRPr="006D682E" w:rsidRDefault="00985A18" w:rsidP="00B1101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5A18">
        <w:rPr>
          <w:rFonts w:ascii="Times New Roman" w:hAnsi="Times New Roman" w:cs="Times New Roman"/>
          <w:sz w:val="24"/>
        </w:rPr>
        <w:t xml:space="preserve">Wzór „Formularza ofertowego” – załącznik </w:t>
      </w:r>
      <w:r>
        <w:rPr>
          <w:rFonts w:ascii="Times New Roman" w:hAnsi="Times New Roman" w:cs="Times New Roman"/>
          <w:sz w:val="24"/>
        </w:rPr>
        <w:t>nr 1.</w:t>
      </w:r>
    </w:p>
    <w:sectPr w:rsidR="00B11015" w:rsidRPr="006D682E" w:rsidSect="00985A1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FA" w:rsidRDefault="005139FA" w:rsidP="006E5EB5">
      <w:pPr>
        <w:spacing w:after="0" w:line="240" w:lineRule="auto"/>
      </w:pPr>
      <w:r>
        <w:separator/>
      </w:r>
    </w:p>
  </w:endnote>
  <w:endnote w:type="continuationSeparator" w:id="0">
    <w:p w:rsidR="005139FA" w:rsidRDefault="005139FA" w:rsidP="006E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FA" w:rsidRDefault="005139FA" w:rsidP="006E5EB5">
      <w:pPr>
        <w:spacing w:after="0" w:line="240" w:lineRule="auto"/>
      </w:pPr>
      <w:r>
        <w:separator/>
      </w:r>
    </w:p>
  </w:footnote>
  <w:footnote w:type="continuationSeparator" w:id="0">
    <w:p w:rsidR="005139FA" w:rsidRDefault="005139FA" w:rsidP="006E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776C"/>
    <w:multiLevelType w:val="hybridMultilevel"/>
    <w:tmpl w:val="67DCD0CC"/>
    <w:lvl w:ilvl="0" w:tplc="EFE83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656C"/>
    <w:multiLevelType w:val="hybridMultilevel"/>
    <w:tmpl w:val="046CF974"/>
    <w:lvl w:ilvl="0" w:tplc="DE2C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C3DAF"/>
    <w:multiLevelType w:val="hybridMultilevel"/>
    <w:tmpl w:val="A0788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97C"/>
    <w:multiLevelType w:val="hybridMultilevel"/>
    <w:tmpl w:val="F5FE94EA"/>
    <w:lvl w:ilvl="0" w:tplc="32D44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6295E"/>
    <w:multiLevelType w:val="hybridMultilevel"/>
    <w:tmpl w:val="1F88F0FA"/>
    <w:lvl w:ilvl="0" w:tplc="3552E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9E3CF5"/>
    <w:multiLevelType w:val="hybridMultilevel"/>
    <w:tmpl w:val="5D505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D269E"/>
    <w:multiLevelType w:val="hybridMultilevel"/>
    <w:tmpl w:val="40404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B41"/>
    <w:multiLevelType w:val="hybridMultilevel"/>
    <w:tmpl w:val="58342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8F3"/>
    <w:multiLevelType w:val="hybridMultilevel"/>
    <w:tmpl w:val="F196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5FF2"/>
    <w:multiLevelType w:val="hybridMultilevel"/>
    <w:tmpl w:val="98E4F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A55FC"/>
    <w:multiLevelType w:val="hybridMultilevel"/>
    <w:tmpl w:val="C6FEB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73F6F"/>
    <w:multiLevelType w:val="hybridMultilevel"/>
    <w:tmpl w:val="70387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8545C"/>
    <w:multiLevelType w:val="hybridMultilevel"/>
    <w:tmpl w:val="2A80EB58"/>
    <w:lvl w:ilvl="0" w:tplc="5008C2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24022"/>
    <w:multiLevelType w:val="hybridMultilevel"/>
    <w:tmpl w:val="6DC6B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74155"/>
    <w:multiLevelType w:val="hybridMultilevel"/>
    <w:tmpl w:val="01F0AC94"/>
    <w:lvl w:ilvl="0" w:tplc="3E6AB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160C8D"/>
    <w:multiLevelType w:val="hybridMultilevel"/>
    <w:tmpl w:val="5282B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D5401"/>
    <w:multiLevelType w:val="hybridMultilevel"/>
    <w:tmpl w:val="7AAC7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15"/>
  </w:num>
  <w:num w:numId="8">
    <w:abstractNumId w:val="13"/>
  </w:num>
  <w:num w:numId="9">
    <w:abstractNumId w:val="16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15"/>
    <w:rsid w:val="000027C0"/>
    <w:rsid w:val="000817D4"/>
    <w:rsid w:val="00086F99"/>
    <w:rsid w:val="000D0D57"/>
    <w:rsid w:val="00190AF3"/>
    <w:rsid w:val="00197BEF"/>
    <w:rsid w:val="001C3D7F"/>
    <w:rsid w:val="001E6704"/>
    <w:rsid w:val="002F22EC"/>
    <w:rsid w:val="00316DDC"/>
    <w:rsid w:val="003D1BBB"/>
    <w:rsid w:val="004626F2"/>
    <w:rsid w:val="00480440"/>
    <w:rsid w:val="004902B4"/>
    <w:rsid w:val="005139FA"/>
    <w:rsid w:val="005319D0"/>
    <w:rsid w:val="00537A4C"/>
    <w:rsid w:val="00661FF9"/>
    <w:rsid w:val="006818A7"/>
    <w:rsid w:val="00683B36"/>
    <w:rsid w:val="006A548B"/>
    <w:rsid w:val="006D682E"/>
    <w:rsid w:val="006E5EB5"/>
    <w:rsid w:val="007E1A78"/>
    <w:rsid w:val="00892E35"/>
    <w:rsid w:val="00985A18"/>
    <w:rsid w:val="009A39BE"/>
    <w:rsid w:val="00A40E23"/>
    <w:rsid w:val="00AA4778"/>
    <w:rsid w:val="00B01651"/>
    <w:rsid w:val="00B11015"/>
    <w:rsid w:val="00B60C0A"/>
    <w:rsid w:val="00BB526D"/>
    <w:rsid w:val="00C0084A"/>
    <w:rsid w:val="00C26C77"/>
    <w:rsid w:val="00DB20BB"/>
    <w:rsid w:val="00F211FB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08D59-B525-407E-862F-075FF578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10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0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0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0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0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10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E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rzk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gminy@dzierzk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po.lubelskie.pl/nabor-236-12_2_ksztalcenie_ogol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dzierzkowice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20</cp:revision>
  <cp:lastPrinted>2016-07-11T07:27:00Z</cp:lastPrinted>
  <dcterms:created xsi:type="dcterms:W3CDTF">2016-07-08T11:05:00Z</dcterms:created>
  <dcterms:modified xsi:type="dcterms:W3CDTF">2016-07-19T10:17:00Z</dcterms:modified>
</cp:coreProperties>
</file>